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 Choosing Your Skill</w:t>
      </w:r>
    </w:p>
    <w:p>
      <w:pPr>
        <w:pStyle w:val="Heading3"/>
      </w:pPr>
      <w:r>
        <w:t>OVERVIEW:</w:t>
      </w:r>
    </w:p>
    <w:p>
      <w:r>
        <w:rPr>
          <w:b w:val="0"/>
          <w:i w:val="0"/>
          <w:u w:val="none"/>
        </w:rPr>
        <w:t xml:space="preserve">This video guides viewers in choosing a third skill to complement </w:t>
      </w:r>
      <w:r>
        <w:rPr>
          <w:b/>
          <w:i w:val="0"/>
          <w:u w:val="none"/>
        </w:rPr>
        <w:t>sales</w:t>
      </w:r>
      <w:r>
        <w:rPr>
          <w:b w:val="0"/>
          <w:i w:val="0"/>
          <w:u w:val="none"/>
        </w:rPr>
        <w:t xml:space="preserve"> and </w:t>
      </w:r>
      <w:r>
        <w:rPr>
          <w:b/>
          <w:i w:val="0"/>
          <w:u w:val="none"/>
        </w:rPr>
        <w:t>writing</w:t>
      </w:r>
      <w:r>
        <w:rPr>
          <w:b w:val="0"/>
          <w:i w:val="0"/>
          <w:u w:val="none"/>
        </w:rPr>
        <w:t>, which are foundational for success. Selecting this skill involves self-reflection, focusing on personal strengths and inclinations, and analyzing personality traits.</w:t>
      </w:r>
    </w:p>
    <w:p>
      <w:pPr>
        <w:pStyle w:val="ListBullet"/>
      </w:pPr>
      <w:r>
        <w:rPr>
          <w:b/>
          <w:i w:val="0"/>
          <w:u w:val="none"/>
        </w:rPr>
        <w:t>Assess Natural Inclinations</w:t>
      </w:r>
      <w:r>
        <w:rPr>
          <w:b w:val="0"/>
          <w:i w:val="0"/>
          <w:u w:val="none"/>
        </w:rPr>
        <w:t>: Choose a skill that aligns with your strengths and interests. For instance, if you’re analytical, something like media buying or automation may suit you. If you're creative or communicative, consider ad creatives or content.</w:t>
      </w:r>
    </w:p>
    <w:p>
      <w:pPr>
        <w:pStyle w:val="ListBullet"/>
      </w:pPr>
      <w:r>
        <w:rPr>
          <w:b/>
          <w:i w:val="0"/>
          <w:u w:val="none"/>
        </w:rPr>
        <w:t>List of Skill Options</w:t>
      </w:r>
      <w:r>
        <w:rPr>
          <w:b w:val="0"/>
          <w:i w:val="0"/>
          <w:u w:val="none"/>
        </w:rPr>
        <w:t>: Some suggested third skills include Facebook ads, Google ads, SEO, email marketing, web design, conversion rate optimization, user-generated content (UGC), and automation.</w:t>
      </w:r>
    </w:p>
    <w:p>
      <w:pPr>
        <w:pStyle w:val="ListBullet"/>
      </w:pPr>
      <w:r>
        <w:rPr>
          <w:b/>
          <w:i w:val="0"/>
          <w:u w:val="none"/>
        </w:rPr>
        <w:t>Evaluate Compatibility</w:t>
      </w:r>
      <w:r>
        <w:rPr>
          <w:b w:val="0"/>
          <w:i w:val="0"/>
          <w:u w:val="none"/>
        </w:rPr>
        <w:t>: Think about how your personality fits the skill. For example, someone with a knack for numbers might excel in ads, while a natural communicator might thrive in sales.</w:t>
      </w:r>
    </w:p>
    <w:p>
      <w:pPr>
        <w:pStyle w:val="ListBullet"/>
      </w:pPr>
      <w:r>
        <w:rPr>
          <w:b/>
          <w:i w:val="0"/>
          <w:u w:val="none"/>
        </w:rPr>
        <w:t>Use Program Support</w:t>
      </w:r>
      <w:r>
        <w:rPr>
          <w:b w:val="0"/>
          <w:i w:val="0"/>
          <w:u w:val="none"/>
        </w:rPr>
        <w:t>: The program provides guidance on learning foundational skills (sales, writing, and graphics), with additional resources to help you choose and develop a third skill suited to your strengths.</w:t>
      </w:r>
    </w:p>
    <w:p>
      <w:pPr>
        <w:pStyle w:val="Heading3"/>
      </w:pPr>
      <w:r>
        <w:t>NEXT STEPS:</w:t>
      </w:r>
    </w:p>
    <w:p>
      <w:pPr>
        <w:pStyle w:val="ListNumber"/>
      </w:pPr>
      <w:r>
        <w:rPr>
          <w:b w:val="0"/>
          <w:i w:val="0"/>
          <w:u w:val="none"/>
        </w:rPr>
        <w:t>Reflect on your natural talents and interests.</w:t>
      </w:r>
    </w:p>
    <w:p>
      <w:pPr>
        <w:pStyle w:val="ListNumber"/>
      </w:pPr>
      <w:r>
        <w:rPr>
          <w:b w:val="0"/>
          <w:i w:val="0"/>
          <w:u w:val="none"/>
        </w:rPr>
        <w:t>Review the list of potential third skills, noting those that align with your strengths.</w:t>
      </w:r>
    </w:p>
    <w:p>
      <w:pPr>
        <w:pStyle w:val="ListNumber"/>
      </w:pPr>
      <w:r>
        <w:rPr>
          <w:b w:val="0"/>
          <w:i w:val="0"/>
          <w:u w:val="none"/>
        </w:rPr>
        <w:t>Utilize provided resources to begin developing your chosen third skill.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