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52. Top 10 Quick Wins Document</w:t>
      </w:r>
    </w:p>
    <w:p>
      <w:r>
        <w:rPr>
          <w:b w:val="0"/>
          <w:i w:val="0"/>
          <w:u w:val="none"/>
        </w:rPr>
        <w:t>A document with the top 10 quick wins someone can get on their own is a great authority builder.</w:t>
      </w:r>
    </w:p>
    <w:p>
      <w:r>
        <w:rPr>
          <w:b w:val="0"/>
          <w:i w:val="0"/>
          <w:u w:val="none"/>
        </w:rPr>
        <w:t xml:space="preserve">This makes a great lead magnet. People will become leads in exchange for this. </w:t>
      </w:r>
    </w:p>
    <w:p>
      <w:r>
        <w:rPr>
          <w:b w:val="0"/>
          <w:i w:val="0"/>
          <w:u w:val="none"/>
        </w:rPr>
        <w:t xml:space="preserve">If they listen to your advice and start getting quick wins, they will view you as an expert and be more likely to hire you. </w:t>
      </w:r>
    </w:p>
    <w:p>
      <w:r>
        <w:rPr>
          <w:b w:val="0"/>
          <w:i w:val="0"/>
          <w:u w:val="none"/>
        </w:rPr>
        <w:t xml:space="preserve">The simplicity of this makes it very valuable. Speed is a great advantage. Combining this with your master doc (which is big) covers each other's weaknesses. One is long and cumbersome but packed with valuable. The other is quick and easy and gets them to take action. </w:t>
      </w:r>
    </w:p>
    <w:p>
      <w:r>
        <w:rPr>
          <w:b w:val="0"/>
          <w:i w:val="0"/>
          <w:u w:val="none"/>
        </w:rPr>
        <w:t>Everything on this list should be something they can do within 24 hours of reading it and should contain an exact plan on how to do so. It should be simple and step-by-step so even a six year old could implement it.</w:t>
      </w:r>
    </w:p>
    <w:p>
      <w:r>
        <w:rPr>
          <w:b w:val="0"/>
          <w:i w:val="0"/>
          <w:u w:val="none"/>
        </w:rPr>
        <w:t xml:space="preserve">Here is an example: </w:t>
      </w:r>
      <w:hyperlink r:id="rId9">
        <w:r>
          <w:rPr>
            <w:rStyle w:val="Hyperlink"/>
          </w:rPr>
          <w:t>https://gamma.app/docs/20-Quick-Wins-k6sml4t5f854dw6?mode=doc</w:t>
        </w:r>
      </w:hyperlink>
    </w:p>
    <w:p>
      <w:r>
        <w:rPr>
          <w:b w:val="0"/>
          <w:i w:val="0"/>
          <w:u w:val="none"/>
        </w:rPr>
        <w:t xml:space="preserve">You can also use this document during your onboarding process to help you reduce churn: </w:t>
      </w:r>
      <w:hyperlink r:id="rId10">
        <w:r>
          <w:rPr>
            <w:rStyle w:val="Hyperlink"/>
          </w:rPr>
          <w:t>https://www.instagram.com/reel/C9dXaX5Rg3J/</w:t>
        </w:r>
      </w:hyperlink>
    </w:p>
    <w:p>
      <w:r>
        <w:rPr>
          <w:b w:val="0"/>
          <w:i w:val="0"/>
          <w:u w:val="none"/>
        </w:rPr>
        <w:t xml:space="preserve">Action Item: </w:t>
      </w:r>
    </w:p>
    <w:p>
      <w:pPr>
        <w:pStyle w:val="ListBullet"/>
      </w:pPr>
      <w:r>
        <w:rPr>
          <w:b w:val="0"/>
          <w:i w:val="0"/>
          <w:u w:val="none"/>
        </w:rPr>
        <w:t>Create your 'quick wins' document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gamma.app/docs/20-Quick-Wins-k6sml4t5f854dw6?mode=doc" TargetMode="External"/><Relationship Id="rId10" Type="http://schemas.openxmlformats.org/officeDocument/2006/relationships/hyperlink" Target="https://www.instagram.com/reel/C9dXaX5Rg3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