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21. Creating an Outreach Offer</w:t>
      </w:r>
    </w:p>
    <w:p>
      <w:r>
        <w:rPr>
          <w:b w:val="0"/>
          <w:i w:val="0"/>
          <w:u w:val="none"/>
        </w:rPr>
        <w:t>The reason outreach sucks for most people is because their offer sucks. In most cases, they are just doing outreach for their main recurring offer. This doesn't work very well.</w:t>
      </w:r>
    </w:p>
    <w:p>
      <w:r>
        <w:rPr>
          <w:b w:val="0"/>
          <w:i w:val="0"/>
          <w:u w:val="none"/>
        </w:rPr>
        <w:t>We should have already created our intro offer by this point and it should be reviewed and verified in the group. This offer is going to be the basis of our outreach.</w:t>
      </w:r>
    </w:p>
    <w:p>
      <w:r>
        <w:rPr>
          <w:b w:val="0"/>
          <w:i w:val="0"/>
          <w:u w:val="none"/>
        </w:rPr>
        <w:t xml:space="preserve">We will get way more replies with this intro offer than we ever would with the main offer, and we can upsell them to the main offer later. </w:t>
      </w:r>
    </w:p>
    <w:p>
      <w:r>
        <w:rPr>
          <w:b w:val="0"/>
          <w:i w:val="0"/>
          <w:u w:val="none"/>
        </w:rPr>
        <w:t>We will have our offer created, and Matt and Leo will help you word it in a way that turns it into a great script.</w:t>
      </w:r>
    </w:p>
    <w:p>
      <w:r>
        <w:rPr>
          <w:b w:val="0"/>
          <w:i w:val="0"/>
          <w:u w:val="none"/>
        </w:rPr>
        <w:t>You will want to make a 3-5 minute Loom video talking about it, and this will be the basis of your offer. This will give you a chance to explain it, show your face, let them hear your voice and will be super effective. You can send the same Loom to every person. It doesn't matter.</w:t>
      </w:r>
    </w:p>
    <w:p>
      <w:r>
        <w:rPr>
          <w:b/>
          <w:i w:val="0"/>
          <w:u w:val="none"/>
        </w:rPr>
        <w:t>Action Item:</w:t>
      </w:r>
    </w:p>
    <w:p>
      <w:pPr>
        <w:pStyle w:val="ListBullet"/>
      </w:pPr>
      <w:r>
        <w:rPr>
          <w:b w:val="0"/>
          <w:i w:val="0"/>
          <w:u w:val="none"/>
        </w:rPr>
        <w:t>Make sure your offer has been approved by the 10k Per Month team. You are already in the group, you may as well use it to it's full potential!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