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19. Finding Clients on LinkedIn</w:t>
      </w:r>
    </w:p>
    <w:p>
      <w:r>
        <w:rPr>
          <w:b w:val="0"/>
          <w:i w:val="0"/>
          <w:u w:val="none"/>
        </w:rPr>
        <w:t>LinkedIn works well because it is a business platform for professionals, so if you are selling to anyone in software, or any more 'corporate' type roles, this will be perfect.</w:t>
      </w:r>
    </w:p>
    <w:p>
      <w:r>
        <w:rPr>
          <w:b w:val="0"/>
          <w:i w:val="0"/>
          <w:u w:val="none"/>
        </w:rPr>
        <w:t xml:space="preserve">Almost every business owner is on LinkedIn, so all you have to do is find them. 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 xml:space="preserve">Build a list of 100 potential clients and add them to this sheet </w:t>
      </w:r>
      <w:hyperlink r:id="rId9">
        <w:r>
          <w:rPr>
            <w:rStyle w:val="Hyperlink"/>
          </w:rPr>
          <w:t>https://docs.google.com/spreadsheets/d/19P08pTwX7c7TkAvcXQn8wMGojbAbXa1UfjXlGy_Rxcg/edit?usp=sharing</w:t>
        </w:r>
      </w:hyperlink>
    </w:p>
    <w:p>
      <w:pPr>
        <w:pStyle w:val="ListBullet"/>
      </w:pPr>
      <w:r>
        <w:rPr>
          <w:b w:val="0"/>
          <w:i w:val="0"/>
          <w:u w:val="none"/>
        </w:rPr>
        <w:t>Start prospecting to them ASAP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9P08pTwX7c7TkAvcXQn8wMGojbAbXa1UfjXlGy_Rxc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