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 Should I Change My Offer/Service?</w:t>
      </w:r>
    </w:p>
    <w:p>
      <w:r>
        <w:rPr>
          <w:b w:val="0"/>
          <w:i w:val="0"/>
          <w:u w:val="none"/>
        </w:rPr>
        <w:t>9 out of 10 times you should not change your service.</w:t>
      </w:r>
    </w:p>
    <w:p>
      <w:r>
        <w:rPr>
          <w:b w:val="0"/>
          <w:i w:val="0"/>
          <w:u w:val="none"/>
        </w:rPr>
        <w:t>The reason you don't want to change your offer is because the only reason you do want to change your offer is because you are painfully aware of your own problems associated with your current offer and you are not aware of the problems associated with hypothetical future offer.</w:t>
      </w:r>
    </w:p>
    <w:p>
      <w:r>
        <w:rPr>
          <w:b w:val="0"/>
          <w:i w:val="0"/>
          <w:u w:val="none"/>
        </w:rPr>
        <w:t>There is a lot of nuance here though, so I would recommend watching the video.</w:t>
      </w:r>
    </w:p>
    <w:p>
      <w:r>
        <w:rPr>
          <w:b w:val="0"/>
          <w:i w:val="0"/>
          <w:u w:val="none"/>
        </w:rPr>
        <w:t>Your best bet?</w:t>
      </w:r>
    </w:p>
    <w:p>
      <w:r>
        <w:rPr>
          <w:b w:val="0"/>
          <w:i w:val="0"/>
          <w:u w:val="none"/>
        </w:rPr>
        <w:t xml:space="preserve">Sticking to one offer for at least one year.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