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7. Creating A Script: Framework and Examples</w:t>
      </w:r>
    </w:p>
    <w:p>
      <w:hyperlink r:id="rId9">
        <w:r>
          <w:rPr>
            <w:rStyle w:val="Hyperlink"/>
          </w:rPr>
          <w:t>https://gamma.app/docs/1000x-Leads-Outreach-Script-Examples-gzy4wyj22e8bpdw?mode=doc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000x-Leads-Outreach-Script-Examples-gzy4wyj22e8bpdw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