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2. Finding Prospects: LinkedIn</w:t>
      </w:r>
    </w:p>
    <w:p>
      <w:hyperlink r:id="rId9">
        <w:r>
          <w:rPr>
            <w:rStyle w:val="Hyperlink"/>
          </w:rPr>
          <w:t>https://gamma.app/docs/Finding-Prospects-on-LinkedIn-6zgqsu8cu43qqlf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Finding-Prospects-on-LinkedIn-6zgqsu8cu43qq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