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11. Youtube: OBS</w:t>
      </w:r>
    </w:p>
    <w:p>
      <w:hyperlink r:id="rId9">
        <w:r>
          <w:rPr>
            <w:rStyle w:val="Hyperlink"/>
          </w:rPr>
          <w:t>https://gamma.app/docs/OBS-Set-Up-Guide-tunw9mbvmilkmlm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OBS-Set-Up-Guide-tunw9mbvmilkm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