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14. Top 10 Mistakes To Avoid Document: Example</w:t>
      </w:r>
    </w:p>
    <w:p>
      <w:r>
        <w:rPr>
          <w:b w:val="0"/>
          <w:i w:val="0"/>
          <w:u w:val="none"/>
        </w:rPr>
        <w:t xml:space="preserve">Here is Matt's example for 1000x Leads: </w:t>
      </w:r>
      <w:hyperlink r:id="rId9">
        <w:r>
          <w:rPr>
            <w:rStyle w:val="Hyperlink"/>
          </w:rPr>
          <w:t>https://gamma.app/docs/20-Mistakes-to-Avoid-jm7er2l8nbxdk48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20-Mistakes-to-Avoid-jm7er2l8nbxdk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