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jk9aqhcf218y" w:id="0"/>
      <w:bookmarkEnd w:id="0"/>
      <w:r w:rsidDel="00000000" w:rsidR="00000000" w:rsidRPr="00000000">
        <w:rPr>
          <w:rtl w:val="0"/>
        </w:rPr>
        <w:t xml:space="preserve">NLP Expander Prompts.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&gt; Based on the content above, expand and elaborate, leading with "Because"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&gt; Based on the content above, expand and elaborate, leading with "So now you can"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&gt; Based on the content above, expand and elaborate, leading with "This lets you"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&gt; Based on the content above, expand and elaborate, leading with "So rather than"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&gt; Based on the content above, expand and elaborate, leading with "Instead of"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&gt; Based on the content above, expand and elaborate, leading with "Even if"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&gt; Based on the content above, expand and elaborate, leading with "This way"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color w:val="222222"/>
          <w:highlight w:val="white"/>
          <w:rtl w:val="0"/>
        </w:rPr>
        <w:t xml:space="preserve">&gt; Based on the content above, expand and elaborate, leading with "Every time"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